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Руководителю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(должность и Ф. И. О. руководителя)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(ваша должность)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120" w:before="0"/>
        <w:jc w:val="center"/>
      </w:pPr>
      <w:r>
        <w:rPr>
          <w:b/>
          <w:i w:val="0"/>
          <w:sz w:val="28"/>
        </w:rPr>
        <w:t>ЗАЯВЛЕНИЕ</w:t>
      </w:r>
    </w:p>
    <w:p>
      <w:pPr>
        <w:spacing w:after="360" w:before="0"/>
        <w:jc w:val="center"/>
      </w:pPr>
      <w:r>
        <w:rPr>
          <w:b w:val="0"/>
          <w:i/>
          <w:sz w:val="20"/>
        </w:rPr>
        <w:t>о выдаче документов, связанных с работой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На основании статьи 62 Трудового кодекса Российской Федерации прошу выдать мне следующие документы, связанные с работой:</w:t>
      </w:r>
    </w:p>
    <w:p>
      <w:pPr>
        <w:spacing w:after="60" w:before="0"/>
        <w:jc w:val="left"/>
      </w:pPr>
      <w:r>
        <w:rPr>
          <w:b w:val="0"/>
          <w:i w:val="0"/>
          <w:sz w:val="24"/>
        </w:rPr>
      </w:r>
    </w:p>
    <w:p>
      <w:pPr>
        <w:pStyle w:val="ListBullet"/>
        <w:spacing w:after="80"/>
      </w:pPr>
      <w:r>
        <w:t>☐  копию приказа о приёме на работу</w:t>
      </w:r>
    </w:p>
    <w:p>
      <w:pPr>
        <w:pStyle w:val="ListBullet"/>
        <w:spacing w:after="80"/>
      </w:pPr>
      <w:r>
        <w:t>☐  копию приказа о прекращении трудового договора</w:t>
      </w:r>
    </w:p>
    <w:p>
      <w:pPr>
        <w:pStyle w:val="ListBullet"/>
        <w:spacing w:after="80"/>
      </w:pPr>
      <w:r>
        <w:t>☐  справку о доходах и суммах налога физического лица</w:t>
      </w:r>
    </w:p>
    <w:p>
      <w:pPr>
        <w:pStyle w:val="ListBullet"/>
        <w:spacing w:after="80"/>
      </w:pPr>
      <w:r>
        <w:t>☐  справку о заработной плате за два календарных года (форма 182н)</w:t>
      </w:r>
    </w:p>
    <w:p>
      <w:pPr>
        <w:pStyle w:val="ListBullet"/>
        <w:spacing w:after="80"/>
      </w:pPr>
      <w:r>
        <w:t>☐  сведения о трудовой деятельности (форма СТД-Р)</w:t>
      </w:r>
    </w:p>
    <w:p>
      <w:pPr>
        <w:pStyle w:val="ListBullet"/>
        <w:spacing w:after="80"/>
      </w:pPr>
      <w:r>
        <w:t>☐  копию трудового договора и дополнительных соглашений к нему</w:t>
      </w:r>
    </w:p>
    <w:p>
      <w:pPr>
        <w:pStyle w:val="ListBullet"/>
        <w:spacing w:after="80"/>
      </w:pPr>
      <w:r>
        <w:t>☐  справку о периоде работы и занимаемых должностях</w:t>
      </w:r>
    </w:p>
    <w:p>
      <w:pPr>
        <w:spacing w:after="12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(иные документы — укажите, какие именно)</w:t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Документы прошу выдать в форме заверенных копий не позднее трёх рабочих дней со дня подачи настоящего заявления.</w:t>
      </w:r>
    </w:p>
    <w:p>
      <w:pPr>
        <w:spacing w:after="20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Выдача документов бесплатна. Требовать оплату или объяснение, зачем они вам нужны, работодатель не вправе.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Отмечайте только то, что действительно нужно — так меньше поводов затянуть срок.</w:t>
      </w:r>
    </w:p>
    <w:p>
      <w:pPr>
        <w:pStyle w:val="ListNumber"/>
        <w:spacing w:after="120"/>
      </w:pPr>
      <w:r>
        <w:t>Справка 182н нужна на новой работе для расчёта больничных: без неё их посчитают по минимальной базе.</w:t>
      </w:r>
    </w:p>
    <w:p>
      <w:pPr>
        <w:pStyle w:val="ListNumber"/>
        <w:spacing w:after="120"/>
      </w:pPr>
      <w:r>
        <w:t>Копии должны быть заверены: подпись уполномоченного лица, печать при её наличии, надпись «Копия верна» и дата.</w:t>
      </w:r>
    </w:p>
    <w:p>
      <w:pPr>
        <w:pStyle w:val="ListNumber"/>
        <w:spacing w:after="120"/>
      </w:pPr>
      <w:r>
        <w:t>Подавайте в двух экземплярах с отметкой о принятии — именно от неё считается трёхдневный срок.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Срок выдачи — три рабочих дня со дня подачи заявления.</w:t>
      </w:r>
    </w:p>
    <w:p>
      <w:pPr>
        <w:pStyle w:val="ListBullet"/>
        <w:spacing w:after="120"/>
      </w:pPr>
      <w:r>
        <w:t>Запросить документы можно и после увольнения, это право не пропадает.</w:t>
      </w:r>
    </w:p>
    <w:p>
      <w:pPr>
        <w:pStyle w:val="ListBullet"/>
        <w:spacing w:after="120"/>
      </w:pPr>
      <w:r>
        <w:t>Нарушение срока — самостоятельный повод для жалобы в трудовую инспекцию.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